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85" w:rsidRDefault="00541F55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541F55">
        <w:rPr>
          <w:rFonts w:ascii="微软雅黑" w:eastAsia="微软雅黑" w:hAnsi="微软雅黑" w:hint="eastAsia"/>
          <w:b/>
          <w:sz w:val="32"/>
          <w:szCs w:val="32"/>
        </w:rPr>
        <w:t>播音</w:t>
      </w:r>
      <w:r w:rsidRPr="000A1CAD">
        <w:rPr>
          <w:rFonts w:ascii="微软雅黑" w:eastAsia="微软雅黑" w:hAnsi="微软雅黑" w:hint="eastAsia"/>
          <w:b/>
          <w:sz w:val="32"/>
          <w:szCs w:val="32"/>
        </w:rPr>
        <w:t>实验室</w:t>
      </w:r>
      <w:r w:rsidR="00B7519D">
        <w:rPr>
          <w:rFonts w:ascii="微软雅黑" w:eastAsia="微软雅黑" w:hAnsi="微软雅黑" w:hint="eastAsia"/>
          <w:b/>
          <w:sz w:val="32"/>
          <w:szCs w:val="32"/>
        </w:rPr>
        <w:t>借</w:t>
      </w:r>
      <w:r w:rsidR="00880E24" w:rsidRPr="00880E24">
        <w:rPr>
          <w:rFonts w:ascii="微软雅黑" w:eastAsia="微软雅黑" w:hAnsi="微软雅黑" w:hint="eastAsia"/>
          <w:b/>
          <w:sz w:val="32"/>
          <w:szCs w:val="32"/>
        </w:rPr>
        <w:t>用申请</w:t>
      </w:r>
      <w:r w:rsidR="00C45DCC">
        <w:rPr>
          <w:rFonts w:ascii="微软雅黑" w:eastAsia="微软雅黑" w:hAnsi="微软雅黑" w:hint="eastAsia"/>
          <w:b/>
          <w:sz w:val="32"/>
          <w:szCs w:val="32"/>
        </w:rPr>
        <w:t>单</w:t>
      </w:r>
    </w:p>
    <w:p w:rsidR="00C45DCC" w:rsidRPr="00C45DCC" w:rsidRDefault="00C45DCC" w:rsidP="00C45DCC">
      <w:pPr>
        <w:jc w:val="left"/>
        <w:rPr>
          <w:rFonts w:ascii="黑体" w:eastAsia="黑体" w:hAnsi="黑体"/>
          <w:b/>
          <w:sz w:val="24"/>
        </w:rPr>
      </w:pPr>
      <w:r w:rsidRPr="00C45DCC">
        <w:rPr>
          <w:rFonts w:ascii="黑体" w:eastAsia="黑体" w:hAnsi="黑体" w:hint="eastAsia"/>
          <w:b/>
          <w:sz w:val="24"/>
        </w:rPr>
        <w:t>单号：</w:t>
      </w:r>
      <w:r w:rsidRPr="00686AA4">
        <w:rPr>
          <w:rFonts w:ascii="黑体" w:eastAsia="黑体" w:hAnsi="黑体" w:hint="eastAsia"/>
          <w:b/>
          <w:color w:val="FF0000"/>
          <w:sz w:val="20"/>
        </w:rPr>
        <w:t>（示例：2</w:t>
      </w:r>
      <w:r w:rsidRPr="00686AA4">
        <w:rPr>
          <w:rFonts w:ascii="黑体" w:eastAsia="黑体" w:hAnsi="黑体"/>
          <w:b/>
          <w:color w:val="FF0000"/>
          <w:sz w:val="20"/>
        </w:rPr>
        <w:t>021-5-21</w:t>
      </w:r>
      <w:r w:rsidR="00686AA4" w:rsidRPr="00686AA4">
        <w:rPr>
          <w:rFonts w:ascii="黑体" w:eastAsia="黑体" w:hAnsi="黑体" w:hint="eastAsia"/>
          <w:b/>
          <w:color w:val="FF0000"/>
          <w:sz w:val="20"/>
        </w:rPr>
        <w:t>-14：00</w:t>
      </w:r>
      <w:r w:rsidRPr="00686AA4">
        <w:rPr>
          <w:rFonts w:ascii="黑体" w:eastAsia="黑体" w:hAnsi="黑体"/>
          <w:b/>
          <w:color w:val="FF0000"/>
          <w:sz w:val="20"/>
        </w:rPr>
        <w:t xml:space="preserve">  </w:t>
      </w:r>
      <w:r w:rsidRPr="00686AA4">
        <w:rPr>
          <w:rFonts w:ascii="黑体" w:eastAsia="黑体" w:hAnsi="黑体" w:hint="eastAsia"/>
          <w:b/>
          <w:color w:val="FF0000"/>
          <w:sz w:val="20"/>
        </w:rPr>
        <w:t>X</w:t>
      </w:r>
      <w:r w:rsidRPr="00686AA4">
        <w:rPr>
          <w:rFonts w:ascii="黑体" w:eastAsia="黑体" w:hAnsi="黑体"/>
          <w:b/>
          <w:color w:val="FF0000"/>
          <w:sz w:val="20"/>
        </w:rPr>
        <w:t>XXX</w:t>
      </w:r>
      <w:r w:rsidRPr="00686AA4">
        <w:rPr>
          <w:rFonts w:ascii="黑体" w:eastAsia="黑体" w:hAnsi="黑体" w:hint="eastAsia"/>
          <w:b/>
          <w:color w:val="FF0000"/>
          <w:sz w:val="20"/>
        </w:rPr>
        <w:t>年-XX月-XX日</w:t>
      </w:r>
      <w:r w:rsidR="00686AA4" w:rsidRPr="00686AA4">
        <w:rPr>
          <w:rFonts w:ascii="黑体" w:eastAsia="黑体" w:hAnsi="黑体" w:hint="eastAsia"/>
          <w:b/>
          <w:color w:val="FF0000"/>
          <w:sz w:val="20"/>
        </w:rPr>
        <w:t>-开始时间</w:t>
      </w:r>
      <w:r w:rsidRPr="00686AA4">
        <w:rPr>
          <w:rFonts w:ascii="黑体" w:eastAsia="黑体" w:hAnsi="黑体" w:hint="eastAsia"/>
          <w:b/>
          <w:color w:val="FF0000"/>
          <w:sz w:val="20"/>
        </w:rPr>
        <w:t>，填写之后请删除</w:t>
      </w:r>
      <w:r w:rsidR="006811EC" w:rsidRPr="00686AA4">
        <w:rPr>
          <w:rFonts w:ascii="黑体" w:eastAsia="黑体" w:hAnsi="黑体" w:hint="eastAsia"/>
          <w:b/>
          <w:color w:val="FF0000"/>
          <w:sz w:val="20"/>
        </w:rPr>
        <w:t>红色</w:t>
      </w:r>
      <w:r w:rsidRPr="00686AA4">
        <w:rPr>
          <w:rFonts w:ascii="黑体" w:eastAsia="黑体" w:hAnsi="黑体" w:hint="eastAsia"/>
          <w:b/>
          <w:color w:val="FF0000"/>
          <w:sz w:val="20"/>
        </w:rPr>
        <w:t>文字）</w:t>
      </w:r>
    </w:p>
    <w:tbl>
      <w:tblPr>
        <w:tblStyle w:val="a3"/>
        <w:tblW w:w="9339" w:type="dxa"/>
        <w:jc w:val="center"/>
        <w:tblLook w:val="04A0" w:firstRow="1" w:lastRow="0" w:firstColumn="1" w:lastColumn="0" w:noHBand="0" w:noVBand="1"/>
      </w:tblPr>
      <w:tblGrid>
        <w:gridCol w:w="1595"/>
        <w:gridCol w:w="1550"/>
        <w:gridCol w:w="825"/>
        <w:gridCol w:w="1309"/>
        <w:gridCol w:w="1206"/>
        <w:gridCol w:w="2854"/>
      </w:tblGrid>
      <w:tr w:rsidR="008946D2" w:rsidTr="007E0309">
        <w:trPr>
          <w:trHeight w:val="454"/>
          <w:jc w:val="center"/>
        </w:trPr>
        <w:tc>
          <w:tcPr>
            <w:tcW w:w="1595" w:type="dxa"/>
          </w:tcPr>
          <w:p w:rsidR="00E00720" w:rsidRDefault="00B7519D" w:rsidP="00B55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 w:rsidR="00E00720">
              <w:rPr>
                <w:rFonts w:hint="eastAsia"/>
                <w:sz w:val="24"/>
              </w:rPr>
              <w:t>人</w:t>
            </w:r>
          </w:p>
        </w:tc>
        <w:tc>
          <w:tcPr>
            <w:tcW w:w="1550" w:type="dxa"/>
          </w:tcPr>
          <w:p w:rsidR="00E00720" w:rsidRDefault="00E00720" w:rsidP="00E00720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E00720" w:rsidRDefault="00E00720" w:rsidP="00B55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309" w:type="dxa"/>
          </w:tcPr>
          <w:p w:rsidR="00E00720" w:rsidRDefault="00E00720" w:rsidP="00B55C8B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E00720" w:rsidRDefault="00E00720" w:rsidP="00B55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54" w:type="dxa"/>
          </w:tcPr>
          <w:p w:rsidR="00E00720" w:rsidRDefault="00E00720" w:rsidP="00E00720">
            <w:pPr>
              <w:rPr>
                <w:sz w:val="24"/>
              </w:rPr>
            </w:pPr>
          </w:p>
        </w:tc>
      </w:tr>
      <w:tr w:rsidR="00E00720" w:rsidTr="007E0309">
        <w:trPr>
          <w:trHeight w:val="454"/>
          <w:jc w:val="center"/>
        </w:trPr>
        <w:tc>
          <w:tcPr>
            <w:tcW w:w="1595" w:type="dxa"/>
          </w:tcPr>
          <w:p w:rsidR="00E00720" w:rsidRDefault="00E00720" w:rsidP="00B55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实验室号</w:t>
            </w:r>
          </w:p>
        </w:tc>
        <w:tc>
          <w:tcPr>
            <w:tcW w:w="7744" w:type="dxa"/>
            <w:gridSpan w:val="5"/>
          </w:tcPr>
          <w:p w:rsidR="00E00720" w:rsidRDefault="00211D1D" w:rsidP="00E00720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实景演播室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虚拟演播室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213</w:t>
            </w:r>
            <w:r>
              <w:rPr>
                <w:rFonts w:hint="eastAsia"/>
                <w:sz w:val="24"/>
              </w:rPr>
              <w:t>录音室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218</w:t>
            </w:r>
            <w:proofErr w:type="gramStart"/>
            <w:r>
              <w:rPr>
                <w:rFonts w:hint="eastAsia"/>
                <w:sz w:val="24"/>
              </w:rPr>
              <w:t>配音室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220</w:t>
            </w:r>
            <w:r>
              <w:rPr>
                <w:rFonts w:hint="eastAsia"/>
                <w:sz w:val="24"/>
              </w:rPr>
              <w:t>广播室</w:t>
            </w:r>
          </w:p>
        </w:tc>
      </w:tr>
      <w:tr w:rsidR="008946D2" w:rsidTr="007E0309">
        <w:trPr>
          <w:trHeight w:val="1245"/>
          <w:jc w:val="center"/>
        </w:trPr>
        <w:tc>
          <w:tcPr>
            <w:tcW w:w="1595" w:type="dxa"/>
            <w:vAlign w:val="center"/>
          </w:tcPr>
          <w:p w:rsidR="008946D2" w:rsidRDefault="008946D2" w:rsidP="00B55C8B">
            <w:pPr>
              <w:jc w:val="center"/>
              <w:rPr>
                <w:sz w:val="24"/>
              </w:rPr>
            </w:pPr>
            <w:bookmarkStart w:id="0" w:name="_Hlk73513051"/>
            <w:r>
              <w:rPr>
                <w:rFonts w:hint="eastAsia"/>
                <w:sz w:val="24"/>
              </w:rPr>
              <w:t>具体用途</w:t>
            </w:r>
          </w:p>
        </w:tc>
        <w:tc>
          <w:tcPr>
            <w:tcW w:w="7744" w:type="dxa"/>
            <w:gridSpan w:val="5"/>
          </w:tcPr>
          <w:p w:rsidR="008946D2" w:rsidRDefault="008946D2" w:rsidP="00E00720">
            <w:pPr>
              <w:rPr>
                <w:sz w:val="24"/>
              </w:rPr>
            </w:pPr>
          </w:p>
        </w:tc>
      </w:tr>
      <w:bookmarkEnd w:id="0"/>
      <w:tr w:rsidR="00E00720" w:rsidTr="007E0309">
        <w:trPr>
          <w:trHeight w:val="411"/>
          <w:jc w:val="center"/>
        </w:trPr>
        <w:tc>
          <w:tcPr>
            <w:tcW w:w="1595" w:type="dxa"/>
          </w:tcPr>
          <w:p w:rsidR="00E00720" w:rsidRDefault="00E00720" w:rsidP="00B55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7744" w:type="dxa"/>
            <w:gridSpan w:val="5"/>
          </w:tcPr>
          <w:p w:rsidR="00E00720" w:rsidRDefault="00E00720" w:rsidP="00E007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541F55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~ </w:t>
            </w:r>
            <w:r>
              <w:rPr>
                <w:sz w:val="24"/>
              </w:rPr>
              <w:t xml:space="preserve">   </w:t>
            </w:r>
            <w:r w:rsidR="00541F55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8946D2" w:rsidTr="00B55C8B">
        <w:trPr>
          <w:cantSplit/>
          <w:trHeight w:val="9860"/>
          <w:jc w:val="center"/>
        </w:trPr>
        <w:tc>
          <w:tcPr>
            <w:tcW w:w="1595" w:type="dxa"/>
            <w:textDirection w:val="tbRlV"/>
            <w:vAlign w:val="center"/>
          </w:tcPr>
          <w:p w:rsidR="008946D2" w:rsidRPr="00B7519D" w:rsidRDefault="00B7519D" w:rsidP="00B7519D">
            <w:pPr>
              <w:widowControl/>
              <w:spacing w:line="480" w:lineRule="auto"/>
              <w:ind w:left="113" w:right="113"/>
              <w:jc w:val="center"/>
              <w:rPr>
                <w:spacing w:val="240"/>
                <w:sz w:val="24"/>
              </w:rPr>
            </w:pPr>
            <w:r w:rsidRPr="00B7519D">
              <w:rPr>
                <w:rFonts w:hint="eastAsia"/>
                <w:spacing w:val="240"/>
                <w:kern w:val="0"/>
                <w:sz w:val="24"/>
              </w:rPr>
              <w:t>借用须知</w:t>
            </w:r>
          </w:p>
        </w:tc>
        <w:tc>
          <w:tcPr>
            <w:tcW w:w="7744" w:type="dxa"/>
            <w:gridSpan w:val="5"/>
          </w:tcPr>
          <w:p w:rsidR="00B7519D" w:rsidRPr="00A90B3C" w:rsidRDefault="00B7519D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 w:cs="Times New Roman"/>
                <w:color w:val="1A1A1A"/>
                <w:kern w:val="0"/>
                <w:sz w:val="24"/>
              </w:rPr>
            </w:pP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实验室借用前，借用人必须先行</w:t>
            </w:r>
            <w:r w:rsidR="00025130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仔细</w:t>
            </w: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阅读本须知，待阅读完毕、理解之后，方</w:t>
            </w:r>
            <w:r w:rsidR="004A105A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能</w:t>
            </w: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填写本申请单。</w:t>
            </w:r>
          </w:p>
          <w:p w:rsidR="00C45DCC" w:rsidRPr="00A90B3C" w:rsidRDefault="00962314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 w:cs="Times New Roman"/>
                <w:color w:val="1A1A1A"/>
                <w:kern w:val="0"/>
                <w:sz w:val="24"/>
              </w:rPr>
            </w:pPr>
            <w:r w:rsidRPr="00A90B3C">
              <w:rPr>
                <w:rFonts w:asciiTheme="minorEastAsia" w:eastAsiaTheme="minorEastAsia" w:hAnsiTheme="minorEastAsia" w:hint="eastAsia"/>
                <w:sz w:val="24"/>
              </w:rPr>
              <w:t>播音实验室</w:t>
            </w:r>
            <w:r w:rsidR="00C45DCC" w:rsidRPr="00A90B3C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="00C45DCC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全院师生的公共教学</w:t>
            </w:r>
            <w:r w:rsidR="005F1602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与</w:t>
            </w:r>
            <w:r w:rsidR="00C45DCC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实践场所，仅</w:t>
            </w:r>
            <w:r w:rsidRPr="00A90B3C">
              <w:rPr>
                <w:rFonts w:asciiTheme="minorEastAsia" w:eastAsiaTheme="minorEastAsia" w:hAnsiTheme="minorEastAsia" w:hint="eastAsia"/>
                <w:sz w:val="24"/>
              </w:rPr>
              <w:t>供本学院师生教学学习使用，</w:t>
            </w:r>
            <w:r w:rsidR="00C45DCC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未经许可，其他人员谢绝进入。</w:t>
            </w:r>
          </w:p>
          <w:p w:rsidR="00962314" w:rsidRPr="00A90B3C" w:rsidRDefault="00C45DCC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 w:cs="Times New Roman"/>
                <w:color w:val="1A1A1A"/>
                <w:kern w:val="0"/>
                <w:sz w:val="24"/>
              </w:rPr>
            </w:pPr>
            <w:r w:rsidRPr="00A90B3C">
              <w:rPr>
                <w:rFonts w:asciiTheme="minorEastAsia" w:eastAsiaTheme="minorEastAsia" w:hAnsiTheme="minorEastAsia" w:hint="eastAsia"/>
                <w:sz w:val="24"/>
              </w:rPr>
              <w:t>播音实验室</w:t>
            </w:r>
            <w:r w:rsidR="00962314" w:rsidRPr="00A90B3C">
              <w:rPr>
                <w:rFonts w:asciiTheme="minorEastAsia" w:eastAsiaTheme="minorEastAsia" w:hAnsiTheme="minorEastAsia" w:hint="eastAsia"/>
                <w:sz w:val="24"/>
              </w:rPr>
              <w:t>开放时间为周一至周五8：00-11：30，1</w:t>
            </w:r>
            <w:r w:rsidR="00962314" w:rsidRPr="00A90B3C">
              <w:rPr>
                <w:rFonts w:asciiTheme="minorEastAsia" w:eastAsiaTheme="minorEastAsia" w:hAnsiTheme="minorEastAsia"/>
                <w:sz w:val="24"/>
              </w:rPr>
              <w:t>4</w:t>
            </w:r>
            <w:r w:rsidR="00962314" w:rsidRPr="00A90B3C">
              <w:rPr>
                <w:rFonts w:asciiTheme="minorEastAsia" w:eastAsiaTheme="minorEastAsia" w:hAnsiTheme="minorEastAsia" w:hint="eastAsia"/>
                <w:sz w:val="24"/>
              </w:rPr>
              <w:t>：00-</w:t>
            </w:r>
            <w:r w:rsidR="00962314" w:rsidRPr="00A90B3C">
              <w:rPr>
                <w:rFonts w:asciiTheme="minorEastAsia" w:eastAsiaTheme="minorEastAsia" w:hAnsiTheme="minorEastAsia"/>
                <w:sz w:val="24"/>
              </w:rPr>
              <w:t>17</w:t>
            </w:r>
            <w:r w:rsidR="00962314" w:rsidRPr="00A90B3C">
              <w:rPr>
                <w:rFonts w:asciiTheme="minorEastAsia" w:eastAsiaTheme="minorEastAsia" w:hAnsiTheme="minorEastAsia" w:hint="eastAsia"/>
                <w:sz w:val="24"/>
              </w:rPr>
              <w:t>：10。</w:t>
            </w:r>
          </w:p>
          <w:p w:rsidR="009B34DA" w:rsidRPr="00A90B3C" w:rsidRDefault="00962314" w:rsidP="00D91B02">
            <w:pPr>
              <w:pStyle w:val="a4"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A90B3C">
              <w:rPr>
                <w:rFonts w:asciiTheme="minorEastAsia" w:eastAsiaTheme="minorEastAsia" w:hAnsiTheme="minorEastAsia" w:hint="eastAsia"/>
                <w:sz w:val="24"/>
              </w:rPr>
              <w:t>若需在学院安排的教学计划之外</w:t>
            </w:r>
            <w:r w:rsidR="00C02F42" w:rsidRPr="00A90B3C">
              <w:rPr>
                <w:rFonts w:asciiTheme="minorEastAsia" w:eastAsiaTheme="minorEastAsia" w:hAnsiTheme="minorEastAsia" w:hint="eastAsia"/>
                <w:sz w:val="24"/>
              </w:rPr>
              <w:t>及非开放时间</w:t>
            </w:r>
            <w:r w:rsidRPr="00A90B3C">
              <w:rPr>
                <w:rFonts w:asciiTheme="minorEastAsia" w:eastAsiaTheme="minorEastAsia" w:hAnsiTheme="minorEastAsia" w:hint="eastAsia"/>
                <w:sz w:val="24"/>
              </w:rPr>
              <w:t>使用播音实验室，请填写《播音实验室借用申请</w:t>
            </w:r>
            <w:r w:rsidR="006060E9" w:rsidRPr="00A90B3C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 w:rsidRPr="00A90B3C">
              <w:rPr>
                <w:rFonts w:asciiTheme="minorEastAsia" w:eastAsiaTheme="minorEastAsia" w:hAnsiTheme="minorEastAsia" w:hint="eastAsia"/>
                <w:sz w:val="24"/>
              </w:rPr>
              <w:t>》（</w:t>
            </w:r>
            <w:proofErr w:type="gramStart"/>
            <w:r w:rsidRPr="00A90B3C">
              <w:rPr>
                <w:rFonts w:asciiTheme="minorEastAsia" w:eastAsiaTheme="minorEastAsia" w:hAnsiTheme="minorEastAsia" w:hint="eastAsia"/>
                <w:sz w:val="24"/>
              </w:rPr>
              <w:t>学院官网下载</w:t>
            </w:r>
            <w:proofErr w:type="gramEnd"/>
            <w:r w:rsidRPr="00A90B3C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9B34DA" w:rsidRPr="00A90B3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6060E9" w:rsidRPr="00A90B3C">
              <w:rPr>
                <w:rFonts w:asciiTheme="minorEastAsia" w:eastAsiaTheme="minorEastAsia" w:hAnsiTheme="minorEastAsia" w:hint="eastAsia"/>
                <w:sz w:val="24"/>
              </w:rPr>
              <w:t>申请单中有</w:t>
            </w:r>
            <w:r w:rsidR="009B34DA" w:rsidRPr="00A90B3C">
              <w:rPr>
                <w:rFonts w:asciiTheme="minorEastAsia" w:eastAsiaTheme="minorEastAsia" w:hAnsiTheme="minorEastAsia" w:hint="eastAsia"/>
                <w:sz w:val="24"/>
              </w:rPr>
              <w:t>签名的地方一律手写签字。</w:t>
            </w:r>
          </w:p>
          <w:p w:rsidR="00962314" w:rsidRPr="00A90B3C" w:rsidRDefault="00A671B4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 w:cs="Times New Roman"/>
                <w:color w:val="1A1A1A"/>
                <w:kern w:val="0"/>
                <w:sz w:val="24"/>
              </w:rPr>
            </w:pPr>
            <w:r w:rsidRPr="00A90B3C">
              <w:rPr>
                <w:rFonts w:asciiTheme="minorEastAsia" w:eastAsiaTheme="minorEastAsia" w:hAnsiTheme="minorEastAsia" w:hint="eastAsia"/>
                <w:sz w:val="24"/>
              </w:rPr>
              <w:t>实验室借用人必须经由指导教师、</w:t>
            </w:r>
            <w:r w:rsidR="00C45DCC" w:rsidRPr="00A90B3C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 w:rsidRPr="00A90B3C">
              <w:rPr>
                <w:rFonts w:asciiTheme="minorEastAsia" w:eastAsiaTheme="minorEastAsia" w:hAnsiTheme="minorEastAsia" w:hint="eastAsia"/>
                <w:sz w:val="24"/>
              </w:rPr>
              <w:t>管领导逐级同意、签字、确认之后，方能使用。</w:t>
            </w:r>
            <w:r w:rsidR="00BD6E20" w:rsidRPr="00A90B3C">
              <w:rPr>
                <w:rFonts w:asciiTheme="minorEastAsia" w:eastAsiaTheme="minorEastAsia" w:hAnsiTheme="minorEastAsia" w:hint="eastAsia"/>
                <w:sz w:val="24"/>
              </w:rPr>
              <w:t>全部</w:t>
            </w:r>
            <w:r w:rsidR="00962314" w:rsidRPr="00A90B3C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  <w:r w:rsidR="00BD6E20" w:rsidRPr="00A90B3C">
              <w:rPr>
                <w:rFonts w:asciiTheme="minorEastAsia" w:eastAsiaTheme="minorEastAsia" w:hAnsiTheme="minorEastAsia" w:hint="eastAsia"/>
                <w:sz w:val="24"/>
              </w:rPr>
              <w:t>确认</w:t>
            </w:r>
            <w:r w:rsidR="00962314" w:rsidRPr="00A90B3C">
              <w:rPr>
                <w:rFonts w:asciiTheme="minorEastAsia" w:eastAsiaTheme="minorEastAsia" w:hAnsiTheme="minorEastAsia" w:hint="eastAsia"/>
                <w:sz w:val="24"/>
              </w:rPr>
              <w:t>后</w:t>
            </w:r>
            <w:r w:rsidR="00C45DCC" w:rsidRPr="00A90B3C">
              <w:rPr>
                <w:rFonts w:asciiTheme="minorEastAsia" w:eastAsiaTheme="minorEastAsia" w:hAnsiTheme="minorEastAsia" w:hint="eastAsia"/>
                <w:sz w:val="24"/>
              </w:rPr>
              <w:t>请将申请单</w:t>
            </w:r>
            <w:r w:rsidR="00962314" w:rsidRPr="00A90B3C">
              <w:rPr>
                <w:rFonts w:asciiTheme="minorEastAsia" w:eastAsiaTheme="minorEastAsia" w:hAnsiTheme="minorEastAsia" w:hint="eastAsia"/>
                <w:sz w:val="24"/>
              </w:rPr>
              <w:t>送到实验楼</w:t>
            </w:r>
            <w:r w:rsidR="00962314" w:rsidRPr="00A90B3C">
              <w:rPr>
                <w:rFonts w:asciiTheme="minorEastAsia" w:eastAsiaTheme="minorEastAsia" w:hAnsiTheme="minorEastAsia"/>
                <w:sz w:val="24"/>
              </w:rPr>
              <w:t>104</w:t>
            </w:r>
            <w:r w:rsidR="00962314" w:rsidRPr="00A90B3C">
              <w:rPr>
                <w:rFonts w:asciiTheme="minorEastAsia" w:eastAsiaTheme="minorEastAsia" w:hAnsiTheme="minorEastAsia" w:hint="eastAsia"/>
                <w:sz w:val="24"/>
              </w:rPr>
              <w:t>办公室。</w:t>
            </w:r>
          </w:p>
          <w:p w:rsidR="00B7519D" w:rsidRPr="00A90B3C" w:rsidRDefault="00B7519D" w:rsidP="00D91B02">
            <w:pPr>
              <w:pStyle w:val="a4"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A90B3C">
              <w:rPr>
                <w:rFonts w:asciiTheme="minorEastAsia" w:eastAsiaTheme="minorEastAsia" w:hAnsiTheme="minorEastAsia" w:hint="eastAsia"/>
                <w:sz w:val="24"/>
              </w:rPr>
              <w:t>实验室借用期间，借用人与指导教师即为相关实验室安全、防火第一责任人。</w:t>
            </w:r>
          </w:p>
          <w:p w:rsidR="004A105A" w:rsidRPr="00A90B3C" w:rsidRDefault="00B7519D" w:rsidP="00D91B02">
            <w:pPr>
              <w:pStyle w:val="a4"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播音实验室均为无烟实验室</w:t>
            </w:r>
            <w:r w:rsidR="004A105A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，</w:t>
            </w: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实验室内严禁吸烟</w:t>
            </w:r>
            <w:r w:rsidR="004A105A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。</w:t>
            </w: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借用期间如有吸烟、违</w:t>
            </w:r>
            <w:r w:rsidR="00C46266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规使用明火</w:t>
            </w: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等现象，将</w:t>
            </w:r>
            <w:r w:rsidR="004A105A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给予借用人及相关人员书面通报批评处理，情节严重者将给予借用人严重警告</w:t>
            </w:r>
            <w:r w:rsidR="007B457E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及</w:t>
            </w:r>
            <w:r w:rsidR="004A105A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以上</w:t>
            </w:r>
            <w:r w:rsidR="007B457E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，</w:t>
            </w:r>
            <w:r w:rsidR="004A105A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直至开除学籍处分，并上报学生处备案。</w:t>
            </w:r>
          </w:p>
          <w:p w:rsidR="008946D2" w:rsidRPr="00A90B3C" w:rsidRDefault="008946D2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 w:cs="Times New Roman"/>
                <w:bCs/>
                <w:color w:val="1A1A1A"/>
                <w:kern w:val="0"/>
                <w:sz w:val="24"/>
              </w:rPr>
            </w:pP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实验室内严禁吃东西，禁止将食品、饮料等带入实验室。在实验室内需爱护环境卫生，保持室内干净整洁。</w:t>
            </w:r>
          </w:p>
          <w:p w:rsidR="00D91B02" w:rsidRPr="00A90B3C" w:rsidRDefault="008946D2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 w:cs="Times New Roman"/>
                <w:bCs/>
                <w:color w:val="1A1A1A"/>
                <w:kern w:val="0"/>
                <w:sz w:val="24"/>
              </w:rPr>
            </w:pP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使用实验室设备器材时，应严格按规范操作。一旦发现设备器材异常，应立即向老师和实验室管理人员反映。因人为故意损坏，需按学校相关规定进行赔偿。</w:t>
            </w:r>
          </w:p>
          <w:p w:rsidR="008946D2" w:rsidRPr="00A90B3C" w:rsidRDefault="008946D2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 w:cs="Times New Roman"/>
                <w:bCs/>
                <w:color w:val="1A1A1A"/>
                <w:kern w:val="0"/>
                <w:sz w:val="24"/>
              </w:rPr>
            </w:pP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实验室设备器材使用完毕，应按规定程序关闭设备电源，并将座椅、鼠标、耳机等归位并摆放整齐。</w:t>
            </w:r>
          </w:p>
          <w:p w:rsidR="008946D2" w:rsidRPr="00A90B3C" w:rsidRDefault="008946D2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Theme="minorEastAsia" w:eastAsiaTheme="minorEastAsia" w:hAnsiTheme="minorEastAsia" w:cs="Times New Roman"/>
                <w:color w:val="1A1A1A"/>
                <w:kern w:val="0"/>
                <w:sz w:val="24"/>
              </w:rPr>
            </w:pP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不遵守实验室规章制度者一律取消实践上机及借用</w:t>
            </w:r>
            <w:r w:rsidR="00C46266"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实验室</w:t>
            </w:r>
            <w:r w:rsidRPr="00A90B3C">
              <w:rPr>
                <w:rFonts w:asciiTheme="minorEastAsia" w:eastAsiaTheme="minorEastAsia" w:hAnsiTheme="minorEastAsia" w:cs="Times New Roman" w:hint="eastAsia"/>
                <w:color w:val="1A1A1A"/>
                <w:kern w:val="0"/>
                <w:sz w:val="24"/>
              </w:rPr>
              <w:t>设备器材资格。</w:t>
            </w:r>
          </w:p>
          <w:p w:rsidR="0076439D" w:rsidRPr="00D91B02" w:rsidRDefault="0076439D" w:rsidP="00D91B02">
            <w:pPr>
              <w:pStyle w:val="a4"/>
              <w:widowControl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="Times New Roman" w:hAnsi="Times New Roman" w:cs="Times New Roman"/>
                <w:bCs/>
                <w:color w:val="1A1A1A"/>
                <w:kern w:val="0"/>
              </w:rPr>
            </w:pPr>
            <w:r w:rsidRPr="00A90B3C">
              <w:rPr>
                <w:rFonts w:asciiTheme="minorEastAsia" w:eastAsiaTheme="minorEastAsia" w:hAnsiTheme="minorEastAsia" w:cs="Times New Roman" w:hint="eastAsia"/>
                <w:bCs/>
                <w:color w:val="1A1A1A"/>
                <w:kern w:val="0"/>
                <w:sz w:val="24"/>
              </w:rPr>
              <w:t>本须知最终解释权归播音实验</w:t>
            </w:r>
            <w:r w:rsidR="00DA2B1D" w:rsidRPr="00A90B3C">
              <w:rPr>
                <w:rFonts w:asciiTheme="minorEastAsia" w:eastAsiaTheme="minorEastAsia" w:hAnsiTheme="minorEastAsia" w:cs="Times New Roman" w:hint="eastAsia"/>
                <w:bCs/>
                <w:color w:val="1A1A1A"/>
                <w:kern w:val="0"/>
                <w:sz w:val="24"/>
              </w:rPr>
              <w:t>室</w:t>
            </w:r>
            <w:r w:rsidR="00B7519D" w:rsidRPr="00A90B3C">
              <w:rPr>
                <w:rFonts w:asciiTheme="minorEastAsia" w:eastAsiaTheme="minorEastAsia" w:hAnsiTheme="minorEastAsia" w:cs="Times New Roman" w:hint="eastAsia"/>
                <w:bCs/>
                <w:color w:val="1A1A1A"/>
                <w:kern w:val="0"/>
                <w:sz w:val="24"/>
              </w:rPr>
              <w:t>所有。</w:t>
            </w:r>
          </w:p>
        </w:tc>
      </w:tr>
    </w:tbl>
    <w:p w:rsidR="00E9216A" w:rsidRDefault="00E9216A"/>
    <w:p w:rsidR="00F10D85" w:rsidRDefault="00F10D85" w:rsidP="00E9216A">
      <w:pPr>
        <w:spacing w:line="240" w:lineRule="auto"/>
        <w:rPr>
          <w:rFonts w:ascii="仿宋" w:eastAsia="仿宋" w:hAnsi="仿宋"/>
          <w:sz w:val="20"/>
        </w:rPr>
      </w:pPr>
    </w:p>
    <w:tbl>
      <w:tblPr>
        <w:tblStyle w:val="a3"/>
        <w:tblpPr w:leftFromText="180" w:rightFromText="180" w:vertAnchor="page" w:horzAnchor="margin" w:tblpXSpec="center" w:tblpY="2461"/>
        <w:tblW w:w="9339" w:type="dxa"/>
        <w:tblLook w:val="04A0" w:firstRow="1" w:lastRow="0" w:firstColumn="1" w:lastColumn="0" w:noHBand="0" w:noVBand="1"/>
      </w:tblPr>
      <w:tblGrid>
        <w:gridCol w:w="1569"/>
        <w:gridCol w:w="7770"/>
      </w:tblGrid>
      <w:tr w:rsidR="00EC0C4C" w:rsidTr="0070663D">
        <w:trPr>
          <w:trHeight w:val="6085"/>
        </w:trPr>
        <w:tc>
          <w:tcPr>
            <w:tcW w:w="9339" w:type="dxa"/>
            <w:gridSpan w:val="2"/>
          </w:tcPr>
          <w:p w:rsidR="00EC0C4C" w:rsidRDefault="00EC0C4C" w:rsidP="00EC0C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借用人承诺条款</w:t>
            </w:r>
          </w:p>
          <w:p w:rsidR="00EC0C4C" w:rsidRDefault="00EC0C4C" w:rsidP="00EC0C4C">
            <w:pPr>
              <w:widowControl/>
              <w:ind w:firstLineChars="200" w:firstLine="480"/>
              <w:rPr>
                <w:sz w:val="24"/>
              </w:rPr>
            </w:pPr>
            <w:r w:rsidRPr="00CE3C21">
              <w:rPr>
                <w:rFonts w:hint="eastAsia"/>
                <w:sz w:val="24"/>
              </w:rPr>
              <w:t>本人承诺严格遵守播音</w:t>
            </w:r>
            <w:bookmarkStart w:id="1" w:name="_GoBack"/>
            <w:bookmarkEnd w:id="1"/>
            <w:r w:rsidRPr="00CE3C21">
              <w:rPr>
                <w:rFonts w:hint="eastAsia"/>
                <w:sz w:val="24"/>
              </w:rPr>
              <w:t>实验室的</w:t>
            </w:r>
            <w:r w:rsidRPr="00CE3C21">
              <w:rPr>
                <w:sz w:val="24"/>
              </w:rPr>
              <w:t>相关管理</w:t>
            </w:r>
            <w:r w:rsidRPr="00CE3C21">
              <w:rPr>
                <w:rFonts w:hint="eastAsia"/>
                <w:sz w:val="24"/>
              </w:rPr>
              <w:t>规定，</w:t>
            </w:r>
            <w:r>
              <w:rPr>
                <w:rFonts w:hint="eastAsia"/>
                <w:sz w:val="24"/>
              </w:rPr>
              <w:t>按约定时间借还设备。</w:t>
            </w:r>
            <w:r w:rsidRPr="00CE3C21">
              <w:rPr>
                <w:rFonts w:hint="eastAsia"/>
                <w:sz w:val="24"/>
              </w:rPr>
              <w:t>借用期间保证设备完好，人为损坏或遗失</w:t>
            </w:r>
            <w:r>
              <w:rPr>
                <w:rFonts w:hint="eastAsia"/>
                <w:sz w:val="24"/>
              </w:rPr>
              <w:t>将</w:t>
            </w:r>
            <w:r w:rsidRPr="00CE3C21">
              <w:rPr>
                <w:rFonts w:hint="eastAsia"/>
                <w:sz w:val="24"/>
              </w:rPr>
              <w:t>照价赔偿。</w:t>
            </w:r>
          </w:p>
          <w:p w:rsidR="00EC0C4C" w:rsidRPr="009330B9" w:rsidRDefault="00EC0C4C" w:rsidP="00E03379">
            <w:pPr>
              <w:widowControl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 w:rsidRPr="009330B9">
              <w:rPr>
                <w:rFonts w:hint="eastAsia"/>
                <w:sz w:val="24"/>
              </w:rPr>
              <w:t>人签名：</w:t>
            </w:r>
          </w:p>
          <w:p w:rsidR="00EC0C4C" w:rsidRDefault="00EC0C4C" w:rsidP="00E03379">
            <w:pPr>
              <w:widowControl/>
              <w:ind w:firstLineChars="1700" w:firstLine="4080"/>
              <w:rPr>
                <w:sz w:val="24"/>
              </w:rPr>
            </w:pPr>
            <w:r w:rsidRPr="009330B9">
              <w:rPr>
                <w:rFonts w:hint="eastAsia"/>
                <w:sz w:val="24"/>
              </w:rPr>
              <w:t>共用人签名：</w:t>
            </w:r>
          </w:p>
          <w:p w:rsidR="0070663D" w:rsidRDefault="0070663D" w:rsidP="00EC0C4C">
            <w:pPr>
              <w:widowControl/>
              <w:ind w:firstLineChars="200" w:firstLine="480"/>
              <w:rPr>
                <w:rFonts w:ascii="Segoe UI Symbol" w:hAnsi="Segoe UI Symbol" w:cs="Segoe UI Symbol"/>
                <w:sz w:val="24"/>
              </w:rPr>
            </w:pPr>
          </w:p>
          <w:p w:rsidR="0070663D" w:rsidRDefault="0070663D" w:rsidP="00EC0C4C">
            <w:pPr>
              <w:widowControl/>
              <w:ind w:firstLineChars="200" w:firstLine="480"/>
              <w:rPr>
                <w:rFonts w:ascii="Segoe UI Symbol" w:hAnsi="Segoe UI Symbol" w:cs="Segoe UI Symbol"/>
                <w:sz w:val="24"/>
              </w:rPr>
            </w:pPr>
          </w:p>
          <w:p w:rsidR="0070663D" w:rsidRDefault="0070663D" w:rsidP="00EC0C4C">
            <w:pPr>
              <w:widowControl/>
              <w:ind w:firstLineChars="200" w:firstLine="480"/>
              <w:rPr>
                <w:rFonts w:ascii="Segoe UI Symbol" w:hAnsi="Segoe UI Symbol" w:cs="Segoe UI Symbol"/>
                <w:sz w:val="24"/>
              </w:rPr>
            </w:pPr>
          </w:p>
          <w:p w:rsidR="0070663D" w:rsidRDefault="0070663D" w:rsidP="0070663D">
            <w:pPr>
              <w:widowControl/>
              <w:rPr>
                <w:rFonts w:ascii="Segoe UI Symbol" w:hAnsi="Segoe UI Symbol" w:cs="Segoe UI Symbol"/>
                <w:sz w:val="24"/>
              </w:rPr>
            </w:pPr>
          </w:p>
          <w:p w:rsidR="00E03379" w:rsidRDefault="00E03379" w:rsidP="00EC0C4C">
            <w:pPr>
              <w:ind w:left="36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03379">
            <w:pPr>
              <w:ind w:left="360" w:firstLineChars="100" w:firstLine="24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                               </w:t>
            </w:r>
            <w:r>
              <w:rPr>
                <w:rFonts w:ascii="Segoe UI Symbol" w:hAnsi="Segoe UI Symbol" w:cs="Segoe UI Symbol"/>
                <w:sz w:val="24"/>
              </w:rPr>
              <w:t xml:space="preserve">               </w:t>
            </w:r>
            <w:r>
              <w:rPr>
                <w:rFonts w:ascii="Segoe UI Symbol" w:hAnsi="Segoe UI Symbol" w:cs="Segoe UI Symbol" w:hint="eastAsia"/>
                <w:sz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</w:rPr>
              <w:t>日</w:t>
            </w:r>
          </w:p>
        </w:tc>
      </w:tr>
      <w:tr w:rsidR="00EC0C4C" w:rsidTr="00EC0C4C">
        <w:trPr>
          <w:trHeight w:val="2835"/>
        </w:trPr>
        <w:tc>
          <w:tcPr>
            <w:tcW w:w="1569" w:type="dxa"/>
            <w:vAlign w:val="center"/>
          </w:tcPr>
          <w:p w:rsidR="00EC0C4C" w:rsidRDefault="00EC0C4C" w:rsidP="00EC0C4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C0C4C" w:rsidRDefault="00EC0C4C" w:rsidP="00EC0C4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 w:rsidR="00EC0C4C" w:rsidRDefault="00EC0C4C" w:rsidP="00EC0C4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70" w:type="dxa"/>
          </w:tcPr>
          <w:p w:rsidR="00EC0C4C" w:rsidRDefault="00EC0C4C" w:rsidP="00EC0C4C">
            <w:pPr>
              <w:spacing w:line="0" w:lineRule="atLeast"/>
              <w:ind w:firstLineChars="1800" w:firstLine="432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spacing w:line="0" w:lineRule="atLeast"/>
              <w:ind w:firstLineChars="1100" w:firstLine="264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spacing w:line="0" w:lineRule="atLeast"/>
              <w:ind w:firstLineChars="1100" w:firstLine="264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spacing w:line="0" w:lineRule="atLeast"/>
              <w:ind w:firstLineChars="1100" w:firstLine="264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spacing w:line="0" w:lineRule="atLeast"/>
              <w:ind w:firstLineChars="1100" w:firstLine="264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ind w:firstLineChars="1100" w:firstLine="264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签名：</w:t>
            </w:r>
          </w:p>
          <w:p w:rsidR="00EC0C4C" w:rsidRDefault="00EC0C4C" w:rsidP="00EC0C4C">
            <w:pPr>
              <w:ind w:firstLineChars="1100" w:firstLine="264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ind w:left="360"/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                           </w:t>
            </w:r>
            <w:r>
              <w:rPr>
                <w:rFonts w:ascii="Segoe UI Symbol" w:hAnsi="Segoe UI Symbol" w:cs="Segoe UI Symbol"/>
                <w:sz w:val="24"/>
              </w:rPr>
              <w:t xml:space="preserve">        </w:t>
            </w:r>
            <w:r>
              <w:rPr>
                <w:rFonts w:ascii="Segoe UI Symbol" w:hAnsi="Segoe UI Symbol" w:cs="Segoe UI Symbol" w:hint="eastAsia"/>
                <w:sz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</w:rPr>
              <w:t>日</w:t>
            </w:r>
          </w:p>
        </w:tc>
      </w:tr>
      <w:tr w:rsidR="00EC0C4C" w:rsidTr="00EC0C4C">
        <w:trPr>
          <w:trHeight w:val="2835"/>
        </w:trPr>
        <w:tc>
          <w:tcPr>
            <w:tcW w:w="1569" w:type="dxa"/>
            <w:vAlign w:val="center"/>
          </w:tcPr>
          <w:p w:rsidR="00EC0C4C" w:rsidRDefault="00EC0C4C" w:rsidP="00EC0C4C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审批</w:t>
            </w:r>
          </w:p>
          <w:p w:rsidR="00EC0C4C" w:rsidRDefault="00EC0C4C" w:rsidP="00EC0C4C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意见</w:t>
            </w:r>
          </w:p>
        </w:tc>
        <w:tc>
          <w:tcPr>
            <w:tcW w:w="7770" w:type="dxa"/>
          </w:tcPr>
          <w:p w:rsidR="00EC0C4C" w:rsidRDefault="00EC0C4C" w:rsidP="00EC0C4C">
            <w:pPr>
              <w:spacing w:line="0" w:lineRule="atLeast"/>
              <w:ind w:firstLineChars="1700" w:firstLine="408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spacing w:line="0" w:lineRule="atLeast"/>
              <w:ind w:firstLineChars="1700" w:firstLine="408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spacing w:line="0" w:lineRule="atLeast"/>
              <w:ind w:firstLineChars="1700" w:firstLine="408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ind w:firstLineChars="1700" w:firstLine="408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ind w:firstLineChars="1100" w:firstLine="264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分管领导签名：</w:t>
            </w:r>
          </w:p>
          <w:p w:rsidR="00EC0C4C" w:rsidRDefault="00EC0C4C" w:rsidP="00EC0C4C">
            <w:pPr>
              <w:ind w:firstLineChars="1100" w:firstLine="2640"/>
              <w:rPr>
                <w:rFonts w:ascii="Segoe UI Symbol" w:hAnsi="Segoe UI Symbol" w:cs="Segoe UI Symbol"/>
                <w:sz w:val="24"/>
              </w:rPr>
            </w:pPr>
          </w:p>
          <w:p w:rsidR="00EC0C4C" w:rsidRDefault="00EC0C4C" w:rsidP="00EC0C4C">
            <w:pPr>
              <w:ind w:left="36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                                 </w:t>
            </w:r>
            <w:r>
              <w:rPr>
                <w:rFonts w:ascii="Segoe UI Symbol" w:hAnsi="Segoe UI Symbol" w:cs="Segoe UI Symbol"/>
                <w:sz w:val="24"/>
              </w:rPr>
              <w:t xml:space="preserve">  </w:t>
            </w:r>
            <w:r>
              <w:rPr>
                <w:rFonts w:ascii="Segoe UI Symbol" w:hAnsi="Segoe UI Symbol" w:cs="Segoe UI Symbol" w:hint="eastAsia"/>
                <w:sz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</w:rPr>
              <w:t>日</w:t>
            </w:r>
          </w:p>
        </w:tc>
      </w:tr>
    </w:tbl>
    <w:p w:rsidR="00EC0C4C" w:rsidRPr="008F65F1" w:rsidRDefault="00E9216A">
      <w:pPr>
        <w:spacing w:line="240" w:lineRule="auto"/>
        <w:rPr>
          <w:rFonts w:ascii="仿宋" w:eastAsia="仿宋" w:hAnsi="仿宋"/>
          <w:sz w:val="20"/>
        </w:rPr>
      </w:pPr>
      <w:r w:rsidRPr="008F65F1">
        <w:rPr>
          <w:rFonts w:ascii="仿宋" w:eastAsia="仿宋" w:hAnsi="仿宋" w:hint="eastAsia"/>
        </w:rPr>
        <w:t>*请</w:t>
      </w:r>
      <w:r w:rsidR="00EC0C4C">
        <w:rPr>
          <w:rFonts w:ascii="仿宋" w:eastAsia="仿宋" w:hAnsi="仿宋" w:hint="eastAsia"/>
          <w:sz w:val="20"/>
        </w:rPr>
        <w:t>双面打印此表，并</w:t>
      </w:r>
      <w:r w:rsidRPr="008F65F1">
        <w:rPr>
          <w:rFonts w:ascii="仿宋" w:eastAsia="仿宋" w:hAnsi="仿宋" w:hint="eastAsia"/>
        </w:rPr>
        <w:t>提前至少一个工作日递交</w:t>
      </w:r>
      <w:r w:rsidR="00EC0C4C">
        <w:rPr>
          <w:rFonts w:ascii="仿宋" w:eastAsia="仿宋" w:hAnsi="仿宋" w:hint="eastAsia"/>
        </w:rPr>
        <w:t>至实验楼104办公室</w:t>
      </w:r>
      <w:r w:rsidRPr="008F65F1">
        <w:rPr>
          <w:rFonts w:ascii="仿宋" w:eastAsia="仿宋" w:hAnsi="仿宋" w:hint="eastAsia"/>
        </w:rPr>
        <w:t>，以免影响您的使用。</w:t>
      </w:r>
    </w:p>
    <w:sectPr w:rsidR="00EC0C4C" w:rsidRPr="008F6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06" w:rsidRDefault="00B93D06" w:rsidP="00E53836">
      <w:pPr>
        <w:spacing w:line="240" w:lineRule="auto"/>
      </w:pPr>
      <w:r>
        <w:separator/>
      </w:r>
    </w:p>
  </w:endnote>
  <w:endnote w:type="continuationSeparator" w:id="0">
    <w:p w:rsidR="00B93D06" w:rsidRDefault="00B93D06" w:rsidP="00E53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06" w:rsidRDefault="00B93D06" w:rsidP="00E53836">
      <w:pPr>
        <w:spacing w:line="240" w:lineRule="auto"/>
      </w:pPr>
      <w:r>
        <w:separator/>
      </w:r>
    </w:p>
  </w:footnote>
  <w:footnote w:type="continuationSeparator" w:id="0">
    <w:p w:rsidR="00B93D06" w:rsidRDefault="00B93D06" w:rsidP="00E53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43E"/>
    <w:multiLevelType w:val="hybridMultilevel"/>
    <w:tmpl w:val="666EF75C"/>
    <w:lvl w:ilvl="0" w:tplc="997CCD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4762FF"/>
    <w:multiLevelType w:val="hybridMultilevel"/>
    <w:tmpl w:val="401E4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802455"/>
    <w:multiLevelType w:val="multilevel"/>
    <w:tmpl w:val="6D8024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FD5F88"/>
    <w:multiLevelType w:val="hybridMultilevel"/>
    <w:tmpl w:val="D7B49BB2"/>
    <w:lvl w:ilvl="0" w:tplc="997CCD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5377F1"/>
    <w:rsid w:val="0000413D"/>
    <w:rsid w:val="00025130"/>
    <w:rsid w:val="001254F5"/>
    <w:rsid w:val="00176123"/>
    <w:rsid w:val="002101BC"/>
    <w:rsid w:val="00211D1D"/>
    <w:rsid w:val="00290D37"/>
    <w:rsid w:val="003038A6"/>
    <w:rsid w:val="00366D35"/>
    <w:rsid w:val="00441C90"/>
    <w:rsid w:val="004653A9"/>
    <w:rsid w:val="004A105A"/>
    <w:rsid w:val="004C4C1E"/>
    <w:rsid w:val="00541F55"/>
    <w:rsid w:val="00565EB0"/>
    <w:rsid w:val="00582FB0"/>
    <w:rsid w:val="005C2471"/>
    <w:rsid w:val="005F1602"/>
    <w:rsid w:val="006060E9"/>
    <w:rsid w:val="006267DF"/>
    <w:rsid w:val="00626E33"/>
    <w:rsid w:val="006811EC"/>
    <w:rsid w:val="00686AA4"/>
    <w:rsid w:val="0069215D"/>
    <w:rsid w:val="0070663D"/>
    <w:rsid w:val="00755582"/>
    <w:rsid w:val="0076439D"/>
    <w:rsid w:val="00786106"/>
    <w:rsid w:val="007B457E"/>
    <w:rsid w:val="007B64BD"/>
    <w:rsid w:val="007E0309"/>
    <w:rsid w:val="007F5C0A"/>
    <w:rsid w:val="008651BC"/>
    <w:rsid w:val="00880E24"/>
    <w:rsid w:val="00887541"/>
    <w:rsid w:val="008946D2"/>
    <w:rsid w:val="008A5286"/>
    <w:rsid w:val="008F65F1"/>
    <w:rsid w:val="009330B9"/>
    <w:rsid w:val="00962314"/>
    <w:rsid w:val="00994DDE"/>
    <w:rsid w:val="009B34DA"/>
    <w:rsid w:val="009E41CC"/>
    <w:rsid w:val="00A078E2"/>
    <w:rsid w:val="00A54E1A"/>
    <w:rsid w:val="00A671B4"/>
    <w:rsid w:val="00A90B3C"/>
    <w:rsid w:val="00AE60D8"/>
    <w:rsid w:val="00B55C8B"/>
    <w:rsid w:val="00B7519D"/>
    <w:rsid w:val="00B90876"/>
    <w:rsid w:val="00B93D06"/>
    <w:rsid w:val="00BD2AF0"/>
    <w:rsid w:val="00BD6E20"/>
    <w:rsid w:val="00C02F42"/>
    <w:rsid w:val="00C45DCC"/>
    <w:rsid w:val="00C46266"/>
    <w:rsid w:val="00CA2D8D"/>
    <w:rsid w:val="00CA4C19"/>
    <w:rsid w:val="00CE3C21"/>
    <w:rsid w:val="00CF0389"/>
    <w:rsid w:val="00D352CE"/>
    <w:rsid w:val="00D91B02"/>
    <w:rsid w:val="00DA2B1D"/>
    <w:rsid w:val="00DC37F1"/>
    <w:rsid w:val="00DD2C27"/>
    <w:rsid w:val="00E00720"/>
    <w:rsid w:val="00E03379"/>
    <w:rsid w:val="00E53836"/>
    <w:rsid w:val="00E61314"/>
    <w:rsid w:val="00E70A80"/>
    <w:rsid w:val="00E9216A"/>
    <w:rsid w:val="00EA1B56"/>
    <w:rsid w:val="00EA5A7E"/>
    <w:rsid w:val="00EC0C4C"/>
    <w:rsid w:val="00F10D85"/>
    <w:rsid w:val="00F6470E"/>
    <w:rsid w:val="00F90286"/>
    <w:rsid w:val="00FB15F4"/>
    <w:rsid w:val="16851F51"/>
    <w:rsid w:val="3FD652DC"/>
    <w:rsid w:val="5653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E89EEF-C1BD-4687-B936-192D68D3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="仿宋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E5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53836"/>
    <w:rPr>
      <w:rFonts w:cs="仿宋"/>
      <w:kern w:val="2"/>
      <w:sz w:val="18"/>
      <w:szCs w:val="18"/>
    </w:rPr>
  </w:style>
  <w:style w:type="paragraph" w:styleId="a7">
    <w:name w:val="footer"/>
    <w:basedOn w:val="a"/>
    <w:link w:val="a8"/>
    <w:rsid w:val="00E538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53836"/>
    <w:rPr>
      <w:rFonts w:cs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7F266-BDAF-40E6-9043-D0958674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</dc:creator>
  <cp:lastModifiedBy>ywsf99</cp:lastModifiedBy>
  <cp:revision>60</cp:revision>
  <dcterms:created xsi:type="dcterms:W3CDTF">2021-03-07T12:30:00Z</dcterms:created>
  <dcterms:modified xsi:type="dcterms:W3CDTF">2021-06-02T08:16:00Z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